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B9" w:rsidRPr="00650B60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z3565"/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образования и н</w:t>
      </w:r>
      <w:r w:rsidRPr="00650B60">
        <w:rPr>
          <w:rFonts w:ascii="Times New Roman" w:hAnsi="Times New Roman" w:cs="Times New Roman"/>
          <w:b/>
          <w:sz w:val="28"/>
          <w:szCs w:val="28"/>
          <w:lang w:val="kk-KZ"/>
        </w:rPr>
        <w:t>ауки Республики Казахстан</w:t>
      </w:r>
    </w:p>
    <w:p w:rsidR="00794DB9" w:rsidRPr="00650B60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50B60">
        <w:rPr>
          <w:rFonts w:ascii="Times New Roman" w:hAnsi="Times New Roman" w:cs="Times New Roman"/>
          <w:b/>
          <w:sz w:val="28"/>
          <w:szCs w:val="28"/>
          <w:lang w:val="kk-KZ"/>
        </w:rPr>
        <w:t>Техническое и профессиональное образование</w:t>
      </w: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9B49CA" w:rsidRDefault="00794DB9" w:rsidP="00794D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Регистрационный № _____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794DB9" w:rsidRPr="009B49CA" w:rsidRDefault="00794DB9" w:rsidP="0079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9B49CA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9B49CA">
        <w:rPr>
          <w:rFonts w:ascii="Times New Roman" w:hAnsi="Times New Roman" w:cs="Times New Roman"/>
          <w:color w:val="000000"/>
          <w:sz w:val="28"/>
          <w:szCs w:val="28"/>
        </w:rPr>
        <w:t xml:space="preserve"> ________ 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Pr="009B49CA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г.</w:t>
      </w:r>
    </w:p>
    <w:p w:rsidR="00794DB9" w:rsidRPr="00650B60" w:rsidRDefault="00794DB9" w:rsidP="00794DB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26700F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00F">
        <w:rPr>
          <w:rFonts w:ascii="Times New Roman" w:hAnsi="Times New Roman" w:cs="Times New Roman"/>
          <w:b/>
          <w:sz w:val="28"/>
          <w:szCs w:val="28"/>
          <w:lang w:val="kk-KZ"/>
        </w:rPr>
        <w:t>ТИПОВАЯ УЧЕБНАЯ ПРОГРАММА</w:t>
      </w: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ИНФОРМАТИКА</w:t>
      </w:r>
    </w:p>
    <w:p w:rsidR="00794DB9" w:rsidRPr="00027348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27348">
        <w:rPr>
          <w:rFonts w:ascii="Times New Roman" w:hAnsi="Times New Roman" w:cs="Times New Roman"/>
          <w:sz w:val="28"/>
          <w:szCs w:val="28"/>
        </w:rPr>
        <w:t>общественно-гуманитарного направления</w:t>
      </w:r>
      <w:proofErr w:type="gramStart"/>
      <w:r w:rsidRPr="0002734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794DB9" w:rsidRPr="00027348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348">
        <w:rPr>
          <w:rFonts w:ascii="Times New Roman" w:hAnsi="Times New Roman" w:cs="Times New Roman"/>
          <w:sz w:val="28"/>
          <w:szCs w:val="28"/>
        </w:rPr>
        <w:t>на базе основного среднего образования</w:t>
      </w:r>
    </w:p>
    <w:p w:rsidR="00794DB9" w:rsidRPr="0026700F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26700F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26700F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650B60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94DB9" w:rsidRPr="00027348" w:rsidRDefault="00794DB9" w:rsidP="00794DB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27348">
        <w:rPr>
          <w:rFonts w:ascii="Times New Roman" w:hAnsi="Times New Roman" w:cs="Times New Roman"/>
          <w:sz w:val="28"/>
          <w:szCs w:val="28"/>
          <w:lang w:val="kk-KZ"/>
        </w:rPr>
        <w:t>Нур-Султан 2020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12DC2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12DC2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12DC2">
        <w:rPr>
          <w:rFonts w:ascii="Times New Roman" w:hAnsi="Times New Roman"/>
          <w:sz w:val="24"/>
          <w:szCs w:val="24"/>
          <w:lang w:val="kk-KZ"/>
        </w:rPr>
        <w:t>Протокол № _</w:t>
      </w:r>
      <w:r w:rsidRPr="00F12DC2">
        <w:rPr>
          <w:rFonts w:ascii="Times New Roman" w:hAnsi="Times New Roman"/>
          <w:sz w:val="24"/>
          <w:szCs w:val="24"/>
        </w:rPr>
        <w:t>___</w:t>
      </w:r>
      <w:r w:rsidRPr="00F12DC2">
        <w:rPr>
          <w:rFonts w:ascii="Times New Roman" w:hAnsi="Times New Roman"/>
          <w:sz w:val="24"/>
          <w:szCs w:val="24"/>
          <w:lang w:val="kk-KZ"/>
        </w:rPr>
        <w:t>_</w:t>
      </w:r>
      <w:r w:rsidRPr="00F12DC2">
        <w:rPr>
          <w:rFonts w:ascii="Times New Roman" w:hAnsi="Times New Roman"/>
          <w:sz w:val="24"/>
          <w:szCs w:val="24"/>
        </w:rPr>
        <w:t>от «____»</w:t>
      </w:r>
      <w:r w:rsidRPr="00F12DC2">
        <w:rPr>
          <w:rFonts w:ascii="Times New Roman" w:hAnsi="Times New Roman"/>
          <w:sz w:val="24"/>
          <w:szCs w:val="24"/>
          <w:u w:val="single"/>
          <w:lang w:val="kk-KZ"/>
        </w:rPr>
        <w:t xml:space="preserve">                           </w:t>
      </w:r>
      <w:r w:rsidRPr="00F12DC2">
        <w:rPr>
          <w:rFonts w:ascii="Times New Roman" w:hAnsi="Times New Roman"/>
          <w:sz w:val="24"/>
          <w:szCs w:val="24"/>
        </w:rPr>
        <w:t>20__ г.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</w:rPr>
      </w:pPr>
      <w:r w:rsidRPr="00F12DC2">
        <w:rPr>
          <w:rFonts w:ascii="Times New Roman" w:hAnsi="Times New Roman"/>
          <w:sz w:val="24"/>
          <w:szCs w:val="24"/>
        </w:rPr>
        <w:t>Председатель у</w:t>
      </w:r>
      <w:r w:rsidRPr="00F12DC2">
        <w:rPr>
          <w:rFonts w:ascii="Times New Roman" w:hAnsi="Times New Roman"/>
          <w:sz w:val="24"/>
          <w:szCs w:val="24"/>
          <w:lang w:val="kk-KZ"/>
        </w:rPr>
        <w:t>чебно-методического объединения</w:t>
      </w:r>
      <w:r w:rsidRPr="00F12DC2">
        <w:rPr>
          <w:rFonts w:ascii="Times New Roman" w:hAnsi="Times New Roman"/>
          <w:sz w:val="24"/>
          <w:szCs w:val="24"/>
        </w:rPr>
        <w:t>_________</w:t>
      </w:r>
      <w:r w:rsidRPr="00F12DC2">
        <w:rPr>
          <w:rFonts w:ascii="Times New Roman" w:hAnsi="Times New Roman"/>
          <w:sz w:val="24"/>
          <w:szCs w:val="24"/>
          <w:lang w:val="kk-KZ"/>
        </w:rPr>
        <w:t>Е.Т.Сламбеков</w:t>
      </w:r>
      <w:r w:rsidRPr="00F12DC2">
        <w:rPr>
          <w:rFonts w:ascii="Times New Roman" w:hAnsi="Times New Roman"/>
          <w:sz w:val="24"/>
          <w:szCs w:val="24"/>
        </w:rPr>
        <w:t xml:space="preserve"> </w:t>
      </w:r>
    </w:p>
    <w:p w:rsidR="00794DB9" w:rsidRPr="00F12DC2" w:rsidRDefault="00794DB9" w:rsidP="00794DB9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12DC2">
        <w:rPr>
          <w:rFonts w:ascii="Times New Roman" w:hAnsi="Times New Roman"/>
          <w:sz w:val="24"/>
          <w:szCs w:val="24"/>
        </w:rPr>
        <w:tab/>
      </w:r>
    </w:p>
    <w:p w:rsidR="00794DB9" w:rsidRPr="00F12DC2" w:rsidRDefault="00794DB9" w:rsidP="00794DB9">
      <w:pPr>
        <w:pStyle w:val="a20"/>
        <w:tabs>
          <w:tab w:val="left" w:pos="3377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12DC2">
        <w:rPr>
          <w:rFonts w:ascii="Times New Roman" w:hAnsi="Times New Roman"/>
          <w:sz w:val="24"/>
          <w:szCs w:val="24"/>
        </w:rPr>
        <w:tab/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12DC2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F12DC2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F12DC2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F12DC2">
        <w:rPr>
          <w:rFonts w:ascii="Times New Roman" w:hAnsi="Times New Roman"/>
          <w:sz w:val="24"/>
          <w:szCs w:val="24"/>
        </w:rPr>
        <w:t xml:space="preserve"> советом 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12DC2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F12DC2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F12DC2">
        <w:rPr>
          <w:rFonts w:ascii="Times New Roman" w:hAnsi="Times New Roman"/>
          <w:sz w:val="24"/>
          <w:szCs w:val="24"/>
        </w:rPr>
        <w:t xml:space="preserve"> образования 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F12DC2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794DB9" w:rsidRPr="00F12DC2" w:rsidRDefault="00794DB9" w:rsidP="00794DB9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F12DC2">
        <w:rPr>
          <w:rFonts w:ascii="Times New Roman" w:hAnsi="Times New Roman"/>
          <w:sz w:val="24"/>
          <w:szCs w:val="24"/>
        </w:rPr>
        <w:t>Протокол №_____ от «____»____________20___ г.</w:t>
      </w:r>
    </w:p>
    <w:p w:rsidR="00794DB9" w:rsidRPr="009B49CA" w:rsidRDefault="00794DB9" w:rsidP="00794DB9">
      <w:pPr>
        <w:pStyle w:val="a7"/>
        <w:shd w:val="clear" w:color="auto" w:fill="FFFFFF"/>
        <w:outlineLvl w:val="0"/>
        <w:rPr>
          <w:sz w:val="24"/>
          <w:szCs w:val="24"/>
          <w:lang w:val="ru-RU"/>
        </w:rPr>
      </w:pPr>
      <w:r w:rsidRPr="00F12DC2">
        <w:rPr>
          <w:sz w:val="24"/>
          <w:szCs w:val="24"/>
          <w:lang w:val="ru-RU"/>
        </w:rPr>
        <w:t xml:space="preserve">Председатель </w:t>
      </w:r>
      <w:r w:rsidRPr="00F12DC2">
        <w:rPr>
          <w:sz w:val="24"/>
          <w:szCs w:val="24"/>
          <w:lang w:val="kk-KZ"/>
        </w:rPr>
        <w:t>у</w:t>
      </w:r>
      <w:proofErr w:type="spellStart"/>
      <w:r w:rsidRPr="00F12DC2">
        <w:rPr>
          <w:sz w:val="24"/>
          <w:szCs w:val="24"/>
          <w:lang w:val="ru-RU"/>
        </w:rPr>
        <w:t>чебно-методическ</w:t>
      </w:r>
      <w:proofErr w:type="spellEnd"/>
      <w:r w:rsidRPr="00F12DC2">
        <w:rPr>
          <w:sz w:val="24"/>
          <w:szCs w:val="24"/>
          <w:lang w:val="kk-KZ"/>
        </w:rPr>
        <w:t xml:space="preserve">ого </w:t>
      </w:r>
      <w:r w:rsidRPr="00F12DC2">
        <w:rPr>
          <w:sz w:val="24"/>
          <w:szCs w:val="24"/>
          <w:lang w:val="ru-RU"/>
        </w:rPr>
        <w:t xml:space="preserve"> совет</w:t>
      </w:r>
      <w:r w:rsidRPr="00F12DC2">
        <w:rPr>
          <w:sz w:val="24"/>
          <w:szCs w:val="24"/>
          <w:lang w:val="kk-KZ"/>
        </w:rPr>
        <w:t>а</w:t>
      </w:r>
      <w:r w:rsidRPr="00F12DC2">
        <w:rPr>
          <w:sz w:val="24"/>
          <w:szCs w:val="24"/>
          <w:lang w:val="ru-RU"/>
        </w:rPr>
        <w:t xml:space="preserve"> __________________________</w:t>
      </w:r>
    </w:p>
    <w:p w:rsidR="00794DB9" w:rsidRPr="00F7590C" w:rsidRDefault="00794DB9" w:rsidP="0079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B9" w:rsidRPr="00F5295D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F7590C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C9199A" w:rsidRDefault="00794DB9" w:rsidP="00794DB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26700F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26700F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027348" w:rsidRDefault="00794DB9" w:rsidP="00794DB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34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794DB9" w:rsidRPr="00027348" w:rsidRDefault="00794DB9" w:rsidP="00794DB9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794DB9" w:rsidRPr="00027348" w:rsidTr="006D30D4">
        <w:tc>
          <w:tcPr>
            <w:tcW w:w="709" w:type="dxa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794DB9" w:rsidRPr="00027348" w:rsidTr="006D30D4">
        <w:tc>
          <w:tcPr>
            <w:tcW w:w="709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94DB9" w:rsidRPr="00027348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DB9" w:rsidRPr="00027348" w:rsidTr="006D30D4">
        <w:tc>
          <w:tcPr>
            <w:tcW w:w="709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Тематический план учебной дисциплины</w:t>
            </w: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94DB9" w:rsidRPr="00027348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4DB9" w:rsidRPr="00027348" w:rsidTr="006D30D4">
        <w:tc>
          <w:tcPr>
            <w:tcW w:w="709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критерии оценки</w:t>
            </w: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94DB9" w:rsidRPr="00027348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94DB9" w:rsidRPr="00027348" w:rsidTr="006D30D4">
        <w:tc>
          <w:tcPr>
            <w:tcW w:w="709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7348">
              <w:rPr>
                <w:rFonts w:ascii="Times New Roman" w:hAnsi="Times New Roman" w:cs="Times New Roman"/>
                <w:sz w:val="24"/>
                <w:szCs w:val="24"/>
              </w:rPr>
              <w:t>Перечень литературы</w:t>
            </w:r>
            <w:r w:rsidRPr="000273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794DB9" w:rsidRPr="00027348" w:rsidRDefault="00794DB9" w:rsidP="006D30D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94DB9" w:rsidRPr="00027348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rPr>
          <w:rFonts w:ascii="Times New Roman" w:hAnsi="Times New Roman" w:cs="Times New Roman"/>
          <w:b/>
          <w:sz w:val="24"/>
          <w:szCs w:val="24"/>
        </w:rPr>
      </w:pPr>
    </w:p>
    <w:p w:rsidR="00794DB9" w:rsidRDefault="00794DB9" w:rsidP="00794DB9">
      <w:pPr>
        <w:rPr>
          <w:rFonts w:ascii="Times New Roman" w:hAnsi="Times New Roman" w:cs="Times New Roman"/>
          <w:b/>
          <w:sz w:val="24"/>
          <w:szCs w:val="24"/>
        </w:rPr>
      </w:pPr>
    </w:p>
    <w:p w:rsidR="00794DB9" w:rsidRPr="00D723D7" w:rsidRDefault="00794DB9" w:rsidP="00794DB9">
      <w:pPr>
        <w:tabs>
          <w:tab w:val="left" w:pos="53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kk-KZ"/>
        </w:rPr>
      </w:pPr>
      <w:r w:rsidRPr="00D723D7">
        <w:rPr>
          <w:rFonts w:ascii="Times New Roman" w:eastAsia="Times New Roman" w:hAnsi="Times New Roman" w:cs="Times New Roman"/>
          <w:b/>
          <w:sz w:val="28"/>
          <w:szCs w:val="28"/>
          <w:lang w:val="kk-KZ" w:eastAsia="kk-KZ"/>
        </w:rPr>
        <w:lastRenderedPageBreak/>
        <w:t>1. Пояснительная записка</w:t>
      </w: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B56D9D" w:rsidRDefault="00794DB9" w:rsidP="00794DB9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z3552"/>
      <w:r w:rsidRPr="00234AE5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794DB9" w:rsidRDefault="00794DB9" w:rsidP="00794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DC2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F12D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DB9" w:rsidRPr="002B1009" w:rsidRDefault="00794DB9" w:rsidP="00794DB9">
      <w:pPr>
        <w:tabs>
          <w:tab w:val="left" w:pos="53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r w:rsidRPr="002B1009">
        <w:rPr>
          <w:rFonts w:ascii="Times New Roman" w:eastAsia="Times New Roman" w:hAnsi="Times New Roman" w:cs="Times New Roman"/>
          <w:sz w:val="28"/>
          <w:szCs w:val="28"/>
          <w:lang w:eastAsia="kk-KZ"/>
        </w:rPr>
        <w:t>Целью изучения учебного предмета "Инфор</w:t>
      </w:r>
      <w:r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матика" </w:t>
      </w:r>
      <w:r w:rsidRPr="002B1009">
        <w:rPr>
          <w:rFonts w:ascii="Times New Roman" w:eastAsia="Times New Roman" w:hAnsi="Times New Roman" w:cs="Times New Roman"/>
          <w:sz w:val="28"/>
          <w:szCs w:val="28"/>
          <w:lang w:eastAsia="kk-KZ"/>
        </w:rPr>
        <w:t>является обеспечение обучающихся глубокими знаниями, умениями и навыками в области аппаратного и программного обеспечения, представления данных, информационных процессов и систем, создания и преобразования информационных объектов, компьютерных сетей и информационной безопасности для эффективного использования современных информационных технологий на практике.</w:t>
      </w:r>
    </w:p>
    <w:p w:rsidR="00794DB9" w:rsidRPr="00D723D7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r w:rsidRPr="00D723D7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bookmarkStart w:id="2" w:name="z3703"/>
      <w:r w:rsidRPr="00D723D7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r w:rsidRPr="00D723D7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Задачи учебной программы: 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3" w:name="z3704"/>
      <w:bookmarkEnd w:id="2"/>
      <w:r w:rsidRPr="00D723D7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D723D7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1) 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>формировать у обучающихся понимание роли информационных процессов в обществе, технических возможностей и перспектив использования информационных технологий;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4" w:name="z3554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2) обеспечение обучающихся пониманием базовых принципов работы компьютеров, для предоставления им возможности анализировать системы, разрабатывать решения, программные приложения, развивать и улучшать их, а также оценивать свои продукты;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5" w:name="z3555"/>
      <w:bookmarkEnd w:id="4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3) научить обучающихся решать разнообразные задачи посредством анализа, абстракций, моделирования и программирования;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6" w:name="z3556"/>
      <w:bookmarkEnd w:id="5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4) развивать у обучающихся логическое, алгоритмическое, а также вычислительное мышление, включающее способность к обобщению и аналогии, разложению задачи на составные части и выделению общих закономерностей, нахождению эффективных и рациональных способов решения поставленных задач;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7" w:name="z3557"/>
      <w:bookmarkEnd w:id="6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proofErr w:type="gramStart"/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>5) формировать у обучающихся информационную культуру – следовать общепринятым правилам и действовать в интересах личности и всего казахстанского общества;</w:t>
      </w:r>
      <w:proofErr w:type="gramEnd"/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8" w:name="z3558"/>
      <w:bookmarkEnd w:id="7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6) способствовать овладению академического языка и обогащению терминологического словаря </w:t>
      </w:r>
      <w:proofErr w:type="gramStart"/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>обучающимися</w:t>
      </w:r>
      <w:proofErr w:type="gramEnd"/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в рамках предмета;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9" w:name="z3559"/>
      <w:bookmarkEnd w:id="8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7) познакомить обучающихся с принципами и методами разработки, конструирования и программирования управляемых электронных устройств на базе вычислительной платформы;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0" w:name="z3560"/>
      <w:bookmarkEnd w:id="9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lastRenderedPageBreak/>
        <w:t>     </w:t>
      </w:r>
      <w:r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>8) развить навыки программирования в современной среде программирования;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1" w:name="z3561"/>
      <w:bookmarkEnd w:id="10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9) углубить знания, повысить мотивацию к обучению путем их практического применения;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2" w:name="z3562"/>
      <w:bookmarkEnd w:id="11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10) интегрированного применения знаний, полученных в различных образовательных областях (математика, физика, информатика);</w:t>
      </w:r>
    </w:p>
    <w:p w:rsidR="00794DB9" w:rsidRPr="0047120A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3" w:name="z3563"/>
      <w:bookmarkEnd w:id="12"/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11) развить интерес к </w:t>
      </w:r>
      <w:proofErr w:type="gramStart"/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>научно–техническому</w:t>
      </w:r>
      <w:proofErr w:type="gramEnd"/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разработкам;</w:t>
      </w:r>
    </w:p>
    <w:bookmarkEnd w:id="13"/>
    <w:p w:rsidR="00794DB9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r w:rsidRPr="0047120A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12) развить творческие способности </w:t>
      </w:r>
      <w:proofErr w:type="gramStart"/>
      <w:r w:rsidRPr="0047120A">
        <w:rPr>
          <w:rFonts w:ascii="Times New Roman" w:eastAsia="Times New Roman" w:hAnsi="Times New Roman" w:cs="Times New Roman"/>
          <w:sz w:val="28"/>
          <w:szCs w:val="28"/>
          <w:lang w:eastAsia="kk-KZ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kk-KZ"/>
        </w:rPr>
        <w:t>.</w:t>
      </w:r>
    </w:p>
    <w:p w:rsidR="00794DB9" w:rsidRPr="00D723D7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r w:rsidRPr="00D723D7">
        <w:rPr>
          <w:rFonts w:ascii="Times New Roman" w:eastAsia="Times New Roman" w:hAnsi="Times New Roman" w:cs="Times New Roman"/>
          <w:sz w:val="28"/>
          <w:szCs w:val="28"/>
          <w:lang w:eastAsia="kk-KZ"/>
        </w:rPr>
        <w:t>технологий в различных сферах человеческой деятельности;</w:t>
      </w:r>
    </w:p>
    <w:p w:rsidR="00794DB9" w:rsidRPr="00D723D7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bookmarkStart w:id="14" w:name="z3705"/>
      <w:bookmarkEnd w:id="3"/>
      <w:r w:rsidRPr="00D723D7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D723D7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bookmarkStart w:id="15" w:name="z3709"/>
      <w:bookmarkEnd w:id="14"/>
      <w:r w:rsidRPr="00D723D7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bookmarkEnd w:id="1"/>
      <w:bookmarkEnd w:id="15"/>
      <w:r w:rsidRPr="00D723D7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В типовой программе по информатике общественно- гуманитарного направления предусмотрено 4 раздела:</w:t>
      </w:r>
    </w:p>
    <w:p w:rsidR="00794DB9" w:rsidRPr="002A5409" w:rsidRDefault="00794DB9" w:rsidP="00794DB9">
      <w:pPr>
        <w:tabs>
          <w:tab w:val="left" w:pos="630"/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1: "Компьютерные системы".</w:t>
      </w:r>
    </w:p>
    <w:p w:rsidR="00794DB9" w:rsidRPr="002A5409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2A5409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2: "</w:t>
      </w:r>
      <w:r w:rsidRPr="002A54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A5409">
        <w:rPr>
          <w:rFonts w:ascii="Times New Roman" w:eastAsia="Times New Roman" w:hAnsi="Times New Roman" w:cs="Times New Roman"/>
          <w:sz w:val="28"/>
          <w:szCs w:val="28"/>
          <w:lang w:eastAsia="kk-KZ"/>
        </w:rPr>
        <w:t>Создание и преобразование информационных объектов</w:t>
      </w:r>
      <w:r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".</w:t>
      </w:r>
    </w:p>
    <w:p w:rsidR="00794DB9" w:rsidRPr="002A5409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2A5409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3: "Инф</w:t>
      </w:r>
      <w:r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ормационные процессы и системы".</w:t>
      </w:r>
    </w:p>
    <w:p w:rsidR="00794DB9" w:rsidRPr="002A5409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2A5409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асть 4: "Разработка приложений".</w:t>
      </w:r>
    </w:p>
    <w:p w:rsidR="00794DB9" w:rsidRPr="002A5409" w:rsidRDefault="00794DB9" w:rsidP="00794DB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       </w:t>
      </w:r>
      <w:r w:rsidRPr="002A5409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Общий объем часов рабочей программы по </w:t>
      </w:r>
      <w:r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информатике составляет 9</w:t>
      </w:r>
      <w:r w:rsidRPr="002A5409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0 часов.</w:t>
      </w:r>
    </w:p>
    <w:p w:rsidR="00794DB9" w:rsidRPr="00234AE5" w:rsidRDefault="00794DB9" w:rsidP="00794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234AE5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Pr="00234AE5">
        <w:rPr>
          <w:rFonts w:ascii="Times New Roman" w:hAnsi="Times New Roman" w:cs="Times New Roman"/>
          <w:sz w:val="28"/>
          <w:szCs w:val="28"/>
          <w:lang w:val="kk-KZ" w:eastAsia="kk-KZ"/>
        </w:rPr>
        <w:t>право:</w:t>
      </w:r>
    </w:p>
    <w:p w:rsidR="00794DB9" w:rsidRPr="00234AE5" w:rsidRDefault="00794DB9" w:rsidP="00794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234AE5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794DB9" w:rsidRPr="00234AE5" w:rsidRDefault="00794DB9" w:rsidP="00794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234AE5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- </w:t>
      </w:r>
      <w:r w:rsidRPr="00234AE5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234AE5">
        <w:rPr>
          <w:rFonts w:ascii="Times New Roman" w:hAnsi="Times New Roman" w:cs="Times New Roman"/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794DB9" w:rsidRPr="00234AE5" w:rsidRDefault="00794DB9" w:rsidP="00794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234AE5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794DB9" w:rsidRPr="00B6720B" w:rsidRDefault="00794DB9" w:rsidP="00794DB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234AE5">
        <w:rPr>
          <w:rFonts w:ascii="Times New Roman" w:hAnsi="Times New Roman" w:cs="Times New Roman"/>
          <w:sz w:val="28"/>
          <w:szCs w:val="28"/>
          <w:lang w:val="kk-KZ" w:eastAsia="kk-KZ"/>
        </w:rPr>
        <w:t>Распределение часов внутри разделов варьируется по усмотрению преподавателя.</w:t>
      </w:r>
    </w:p>
    <w:p w:rsidR="00794DB9" w:rsidRDefault="00794DB9" w:rsidP="00F7153E">
      <w:pPr>
        <w:rPr>
          <w:rFonts w:ascii="Times New Roman" w:hAnsi="Times New Roman" w:cs="Times New Roman"/>
          <w:b/>
          <w:sz w:val="28"/>
          <w:szCs w:val="24"/>
        </w:rPr>
      </w:pPr>
    </w:p>
    <w:p w:rsidR="00794DB9" w:rsidRDefault="00794DB9" w:rsidP="00794DB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416A7">
        <w:rPr>
          <w:rFonts w:ascii="Times New Roman" w:hAnsi="Times New Roman" w:cs="Times New Roman"/>
          <w:b/>
          <w:sz w:val="28"/>
          <w:szCs w:val="24"/>
        </w:rPr>
        <w:t>2. Тематический план учебной дисциплины</w:t>
      </w:r>
      <w:bookmarkEnd w:id="0"/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709"/>
        <w:gridCol w:w="6379"/>
        <w:gridCol w:w="992"/>
        <w:gridCol w:w="709"/>
        <w:gridCol w:w="709"/>
      </w:tblGrid>
      <w:tr w:rsidR="00794DB9" w:rsidRPr="00234AE5" w:rsidTr="006D30D4">
        <w:tc>
          <w:tcPr>
            <w:tcW w:w="709" w:type="dxa"/>
            <w:vMerge w:val="restart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379" w:type="dxa"/>
            <w:vMerge w:val="restart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Количество часов</w:t>
            </w:r>
          </w:p>
        </w:tc>
      </w:tr>
      <w:tr w:rsidR="00794DB9" w:rsidRPr="00234AE5" w:rsidTr="006D30D4">
        <w:tc>
          <w:tcPr>
            <w:tcW w:w="709" w:type="dxa"/>
            <w:vMerge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vMerge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418" w:type="dxa"/>
            <w:gridSpan w:val="2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Занятия</w:t>
            </w:r>
          </w:p>
        </w:tc>
      </w:tr>
      <w:tr w:rsidR="00794DB9" w:rsidRPr="00234AE5" w:rsidTr="006D30D4">
        <w:trPr>
          <w:cantSplit/>
          <w:trHeight w:val="2298"/>
        </w:trPr>
        <w:tc>
          <w:tcPr>
            <w:tcW w:w="709" w:type="dxa"/>
            <w:vMerge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vMerge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794DB9" w:rsidRPr="00234AE5" w:rsidTr="006D30D4">
        <w:trPr>
          <w:cantSplit/>
          <w:trHeight w:val="423"/>
        </w:trPr>
        <w:tc>
          <w:tcPr>
            <w:tcW w:w="7088" w:type="dxa"/>
            <w:gridSpan w:val="2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Компьютерные системы</w:t>
            </w:r>
          </w:p>
        </w:tc>
        <w:tc>
          <w:tcPr>
            <w:tcW w:w="992" w:type="dxa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1. Облачные технологии.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Области применения облачных технологий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Сервисы облачных технологий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4. Информационная безопасность.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5. "Информационная безопасность", "конфиденциальность" и "целостность" данных;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6. Защита информации и интеллектуальной собственности. Методы идентификации личности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88" w:type="dxa"/>
            <w:gridSpan w:val="2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Создание и преобразование информационных объектов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1. Теория дизайна.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2. Принципы восприятия информации.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3. Создание </w:t>
            </w:r>
            <w:proofErr w:type="spellStart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видеоконтента</w:t>
            </w:r>
            <w:proofErr w:type="spellEnd"/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4. Программы для создания видео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5. Основные принципы видеосъемки и видеомонтажа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-проектирование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proofErr w:type="gramStart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Тема 1. Конструктор сайтов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8. Мультимедиа на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-страницах.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9. 3D-моделирование. Виртуальная и дополненная реальности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16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10. 3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-панорама и виртуальный тур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17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11. Создание 3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-панорамы в программе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Image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Composite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Editor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88" w:type="dxa"/>
            <w:gridSpan w:val="2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16" w:name="_Hlk43096564"/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 и системы</w:t>
            </w:r>
            <w:bookmarkEnd w:id="16"/>
          </w:p>
        </w:tc>
        <w:tc>
          <w:tcPr>
            <w:tcW w:w="992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18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1. Современные тенденции развития информационных технологий.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19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2. Сферы применения искусственного интеллекта.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3. Принципы машинного обучения, нейронных сетей.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21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hyperlink r:id="rId7" w:history="1">
              <w:proofErr w:type="spellStart"/>
              <w:r w:rsidRPr="00234AE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Bigdata</w:t>
              </w:r>
              <w:proofErr w:type="spellEnd"/>
            </w:hyperlink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понятия базы данных.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22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5. Технология </w:t>
            </w:r>
            <w:proofErr w:type="spellStart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Blockchain</w:t>
            </w:r>
            <w:proofErr w:type="spellEnd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23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proofErr w:type="spellStart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Казахстане. 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24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Тема 7. Портал электронного правительства.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88" w:type="dxa"/>
            <w:gridSpan w:val="2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Разработка приложений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  <w:vAlign w:val="center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1. Конструкторы мобильных приложений и среда разработки мобильных приложений.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26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2. Интерфейс мобильных приложений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27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3. Создание мобильного приложения. Установка мобильного приложения.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28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Тема 4.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>Startup</w:t>
            </w:r>
            <w:proofErr w:type="spellEnd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29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Тема 5. Принципы работы </w:t>
            </w:r>
            <w:proofErr w:type="spellStart"/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Crowdfunding</w:t>
            </w:r>
            <w:proofErr w:type="spellEnd"/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платформ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234AE5" w:rsidTr="006D30D4">
        <w:trPr>
          <w:cantSplit/>
          <w:trHeight w:val="423"/>
        </w:trPr>
        <w:tc>
          <w:tcPr>
            <w:tcW w:w="709" w:type="dxa"/>
          </w:tcPr>
          <w:p w:rsidR="00794DB9" w:rsidRPr="00234AE5" w:rsidRDefault="00794DB9" w:rsidP="006D30D4">
            <w:pPr>
              <w:tabs>
                <w:tab w:val="left" w:pos="164"/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4A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30</w:t>
            </w:r>
          </w:p>
        </w:tc>
        <w:tc>
          <w:tcPr>
            <w:tcW w:w="6379" w:type="dxa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Тема 6.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Startup</w:t>
            </w:r>
            <w:r w:rsidRPr="00234AE5">
              <w:rPr>
                <w:rFonts w:ascii="Times New Roman" w:hAnsi="Times New Roman" w:cs="Times New Roman"/>
                <w:sz w:val="24"/>
                <w:szCs w:val="24"/>
              </w:rPr>
              <w:t xml:space="preserve"> и реклама</w:t>
            </w:r>
          </w:p>
        </w:tc>
        <w:tc>
          <w:tcPr>
            <w:tcW w:w="992" w:type="dxa"/>
            <w:vAlign w:val="center"/>
          </w:tcPr>
          <w:p w:rsidR="00794DB9" w:rsidRPr="00234AE5" w:rsidRDefault="00794DB9" w:rsidP="006D3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94DB9" w:rsidRPr="00234AE5" w:rsidRDefault="00794DB9" w:rsidP="006D30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94DB9" w:rsidRPr="0017381D" w:rsidTr="006D30D4">
        <w:trPr>
          <w:cantSplit/>
          <w:trHeight w:val="423"/>
        </w:trPr>
        <w:tc>
          <w:tcPr>
            <w:tcW w:w="7088" w:type="dxa"/>
            <w:gridSpan w:val="2"/>
          </w:tcPr>
          <w:p w:rsidR="00794DB9" w:rsidRPr="00234AE5" w:rsidRDefault="00794DB9" w:rsidP="006D30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 по дисциплине</w:t>
            </w:r>
            <w:r w:rsidRPr="0023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94DB9" w:rsidRPr="00234AE5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E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794DB9" w:rsidRPr="0017381D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81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794DB9" w:rsidRPr="0017381D" w:rsidRDefault="00794DB9" w:rsidP="006D30D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81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794DB9" w:rsidRPr="00234AE5" w:rsidRDefault="00794DB9" w:rsidP="00794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B9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2842B9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2B9">
        <w:rPr>
          <w:rFonts w:ascii="Times New Roman" w:hAnsi="Times New Roman" w:cs="Times New Roman"/>
          <w:b/>
          <w:sz w:val="28"/>
          <w:szCs w:val="28"/>
        </w:rPr>
        <w:t>3. Результаты обучения и критерии оценки</w:t>
      </w:r>
    </w:p>
    <w:p w:rsidR="00794DB9" w:rsidRPr="00234AE5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B9" w:rsidRPr="00234AE5" w:rsidRDefault="00794DB9" w:rsidP="00794DB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567"/>
        <w:gridCol w:w="2211"/>
        <w:gridCol w:w="2580"/>
        <w:gridCol w:w="1951"/>
        <w:gridCol w:w="2580"/>
      </w:tblGrid>
      <w:tr w:rsidR="00794DB9" w:rsidRPr="00536681" w:rsidTr="006D30D4">
        <w:trPr>
          <w:trHeight w:val="280"/>
        </w:trPr>
        <w:tc>
          <w:tcPr>
            <w:tcW w:w="776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794DB9" w:rsidRPr="00536681" w:rsidTr="006D30D4">
        <w:trPr>
          <w:trHeight w:val="3379"/>
        </w:trPr>
        <w:tc>
          <w:tcPr>
            <w:tcW w:w="776" w:type="dxa"/>
            <w:vMerge w:val="restart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11" w:type="dxa"/>
            <w:vMerge w:val="restart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системы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 w:val="restart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облачных технологий в деловой сфере, совместный доступ к файлам;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безопасность: "информационная безопасность", "конфиденциальность" и "целостность" данных; меры безопасности – резервное копирование и шифрование данных; методы идентификации личности.</w:t>
            </w:r>
            <w:proofErr w:type="gramEnd"/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Применять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 облачны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 Знает термин «облачные технологии»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bookmarkStart w:id="17" w:name="_GoBack"/>
            <w:bookmarkEnd w:id="17"/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2) Использует файлы (текстовые документы, календари, презентаций, таблицы) в общем доступе, удаленно и совместно их редактирует.</w:t>
            </w:r>
          </w:p>
        </w:tc>
      </w:tr>
      <w:tr w:rsidR="00794DB9" w:rsidRPr="00536681" w:rsidTr="006D30D4">
        <w:trPr>
          <w:trHeight w:val="1851"/>
        </w:trPr>
        <w:tc>
          <w:tcPr>
            <w:tcW w:w="776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Соблюдать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меры безопасности, включая понятия резервное копирование и шифрование данных;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содержание 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понятий "информационная безопасность", "конфиденциальность" и "целостность" данных;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А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ргументир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ует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разных методов идентификации личности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94DB9" w:rsidRPr="00536681" w:rsidTr="006D30D4">
        <w:trPr>
          <w:trHeight w:val="340"/>
        </w:trPr>
        <w:tc>
          <w:tcPr>
            <w:tcW w:w="776" w:type="dxa"/>
            <w:vMerge w:val="restart"/>
            <w:vAlign w:val="center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преобразование информационных объектов</w:t>
            </w:r>
          </w:p>
        </w:tc>
        <w:tc>
          <w:tcPr>
            <w:tcW w:w="2580" w:type="dxa"/>
            <w:vMerge w:val="restart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Теория дизайна: принципы восприятия информации; принципы "хорошего дизайна" (удобство, простота); форматы графических файлов; 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конвертация графических файлов; разработка </w:t>
            </w:r>
            <w:proofErr w:type="spellStart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дизайн-макета</w:t>
            </w:r>
            <w:proofErr w:type="spellEnd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сайта;</w:t>
            </w:r>
            <w:proofErr w:type="gramEnd"/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видео </w:t>
            </w:r>
            <w:proofErr w:type="spellStart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контента</w:t>
            </w:r>
            <w:proofErr w:type="spellEnd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: основные принципы видеосъемки и видеомонтажа; программы для работы с видео; монтаж видеоклипов;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    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Веб-проектирование</w:t>
            </w:r>
            <w:proofErr w:type="spellEnd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конструктор сайтов; мультимедиа на </w:t>
            </w:r>
            <w:proofErr w:type="spellStart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веб-странице</w:t>
            </w:r>
            <w:proofErr w:type="spellEnd"/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; методы продвижения сайта; публикация сайта;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    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моделирование: виртуальная и дополненная реальности; их влияние на здоровье человека; создание 3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536681">
              <w:rPr>
                <w:rFonts w:ascii="Times New Roman" w:hAnsi="Times New Roman" w:cs="Times New Roman"/>
                <w:bCs/>
                <w:sz w:val="24"/>
                <w:szCs w:val="24"/>
              </w:rPr>
              <w:t>-панорамы (виртуального тура) с видом от первого лица.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Знать теорию дизайна.</w:t>
            </w:r>
          </w:p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1)Раскрывает содержание  понятий "дизайн", "применимость";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br/>
              <w:t>2) Реализовывает  принципы "хорошего дизайна" в проекте.</w:t>
            </w:r>
          </w:p>
        </w:tc>
      </w:tr>
      <w:tr w:rsidR="00794DB9" w:rsidRPr="00536681" w:rsidTr="006D30D4">
        <w:trPr>
          <w:trHeight w:val="6273"/>
        </w:trPr>
        <w:tc>
          <w:tcPr>
            <w:tcW w:w="776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2. Создавать видео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контент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 Называет  основные принципы видеосъемки и видеомонтажа;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2) Применяет программы для работы с видео; 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делает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монтаж видеоклипов;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3) Различает  форматы  графических файлов и проводит их конвертацию;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4) Монтирует видеоклипы по собственному сценарию, вставляя звуки, изображения, добавляя эффекты, переходы и текст;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5) Сравнивает возможности программ для работы с видео.</w:t>
            </w:r>
          </w:p>
        </w:tc>
      </w:tr>
      <w:tr w:rsidR="00794DB9" w:rsidRPr="00536681" w:rsidTr="006D30D4">
        <w:trPr>
          <w:trHeight w:val="3424"/>
        </w:trPr>
        <w:tc>
          <w:tcPr>
            <w:tcW w:w="776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Веб-проектировать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в конструкторе сайтов; выполнять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продви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жение и публикацию сайта.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Создает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веб-сайт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, используя конструктор сайтов;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2) Размещает мультимедиа на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веб-странице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(звук и видео);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3)Описывает методы продвижения сайта;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proofErr w:type="gram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файловый</w:t>
            </w:r>
            <w:proofErr w:type="gram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обменник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для публикации сайта.</w:t>
            </w:r>
          </w:p>
        </w:tc>
      </w:tr>
      <w:tr w:rsidR="00794DB9" w:rsidRPr="00536681" w:rsidTr="006D30D4">
        <w:trPr>
          <w:trHeight w:val="330"/>
        </w:trPr>
        <w:tc>
          <w:tcPr>
            <w:tcW w:w="776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4. Работать в 3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– моделировании: виртуальная и дополненная реальности.</w:t>
            </w:r>
          </w:p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1) Объясняет назначение виртуальной и дополненной реальностей; </w:t>
            </w:r>
          </w:p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2)Объясняет влияние виртуальной и дополненной реальности на психическое и физическое здоровье человека;</w:t>
            </w:r>
          </w:p>
          <w:p w:rsidR="00794DB9" w:rsidRPr="00536681" w:rsidRDefault="00794DB9" w:rsidP="006D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3) Создает 3D-панораму (виртуальный тур) с видом от первого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лица.</w:t>
            </w:r>
          </w:p>
        </w:tc>
      </w:tr>
      <w:tr w:rsidR="00794DB9" w:rsidRPr="00536681" w:rsidTr="006D30D4">
        <w:trPr>
          <w:trHeight w:val="1720"/>
        </w:trPr>
        <w:tc>
          <w:tcPr>
            <w:tcW w:w="776" w:type="dxa"/>
            <w:vMerge w:val="restart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</w:tcPr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 и системы</w:t>
            </w:r>
          </w:p>
        </w:tc>
        <w:tc>
          <w:tcPr>
            <w:tcW w:w="2580" w:type="dxa"/>
            <w:vMerge w:val="restart"/>
          </w:tcPr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тенденции развития информационных технологий: принципы машинного обучения, нейронных сетей; искусственный интеллект; проектирование нейронной сети; метод "обучение с учителем"; технология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Blockchain</w:t>
            </w:r>
            <w:proofErr w:type="spellEnd"/>
            <w:proofErr w:type="gram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тенденции процесса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Казахстане; портал электронного правительства.</w:t>
            </w:r>
          </w:p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 Знать принципы машинного обучения, нейронных сетей.</w:t>
            </w: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36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Объясняет принципы машинного обучения, нейронных сетей (нейронов и синапсов);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2) Описывает сферы применения искусственного интеллекта в промышленности, образовании, игровой индустрии, обществе.</w:t>
            </w:r>
          </w:p>
        </w:tc>
      </w:tr>
      <w:tr w:rsidR="00794DB9" w:rsidRPr="00536681" w:rsidTr="006D30D4">
        <w:trPr>
          <w:trHeight w:val="1170"/>
        </w:trPr>
        <w:tc>
          <w:tcPr>
            <w:tcW w:w="776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2) Понимать технологию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Blockchain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1) Объясняет  назначение технологии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Blockchain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2) Знает принципы работы 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технологии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Blockchain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4DB9" w:rsidRPr="00536681" w:rsidTr="006D30D4">
        <w:trPr>
          <w:trHeight w:val="1740"/>
        </w:trPr>
        <w:tc>
          <w:tcPr>
            <w:tcW w:w="776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3) Знать современные тенденции процесса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 и уметь работать с порталом электронного правительства</w:t>
            </w: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36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Умеет р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аботать в программах процесса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Казахстана;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2) Использует все функции электронного правительства.</w:t>
            </w:r>
          </w:p>
        </w:tc>
      </w:tr>
      <w:tr w:rsidR="00794DB9" w:rsidRPr="00536681" w:rsidTr="006D30D4">
        <w:trPr>
          <w:trHeight w:val="740"/>
        </w:trPr>
        <w:tc>
          <w:tcPr>
            <w:tcW w:w="776" w:type="dxa"/>
            <w:vAlign w:val="center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приложений</w:t>
            </w:r>
          </w:p>
        </w:tc>
        <w:tc>
          <w:tcPr>
            <w:tcW w:w="2580" w:type="dxa"/>
            <w:vMerge w:val="restart"/>
          </w:tcPr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Мобильные приложения: интерфейс мобильного приложения; разработка и установка мобильного приложения; </w:t>
            </w:r>
          </w:p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ITStartup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ай-ти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): принципы работы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Crowdfunding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краудфандинг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) платформ; пути продвижения и 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продукта, маркетинговая реклама.</w:t>
            </w:r>
          </w:p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Разработать и установить мобильное </w:t>
            </w:r>
            <w:proofErr w:type="gram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блоки «код</w:t>
            </w:r>
            <w:r w:rsidRPr="005366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9" w:type="dxa"/>
          </w:tcPr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1) Пишет код на языке программирования, используя функции и процедуры;</w:t>
            </w:r>
          </w:p>
          <w:p w:rsidR="00794DB9" w:rsidRPr="00536681" w:rsidRDefault="00794DB9" w:rsidP="006D30D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2) Создает мобильное приложение, используя блоки кода с условиями и циклами; 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3) Умеет устанавливать мобильное приложение.</w:t>
            </w:r>
          </w:p>
        </w:tc>
      </w:tr>
      <w:tr w:rsidR="00794DB9" w:rsidRPr="00536681" w:rsidTr="006D30D4">
        <w:trPr>
          <w:trHeight w:val="3874"/>
        </w:trPr>
        <w:tc>
          <w:tcPr>
            <w:tcW w:w="776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vMerge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3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1) Описать понятие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Startup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и принципы работы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Crowdfunding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краудфандинг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) платформ). Создать маркетинговую рекламу (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инфографика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, видео).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1) понятие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Startup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2) Работает с платформой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Crowdfunding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, знает пути продвижения продукта;</w:t>
            </w:r>
          </w:p>
          <w:p w:rsidR="00794DB9" w:rsidRPr="00536681" w:rsidRDefault="00794DB9" w:rsidP="006D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3) Создает маркетинговую рекламу (</w:t>
            </w:r>
            <w:proofErr w:type="spellStart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инфографика</w:t>
            </w:r>
            <w:proofErr w:type="spellEnd"/>
            <w:r w:rsidRPr="00536681">
              <w:rPr>
                <w:rFonts w:ascii="Times New Roman" w:hAnsi="Times New Roman" w:cs="Times New Roman"/>
                <w:sz w:val="24"/>
                <w:szCs w:val="24"/>
              </w:rPr>
              <w:t>, видео).</w:t>
            </w:r>
          </w:p>
        </w:tc>
      </w:tr>
    </w:tbl>
    <w:p w:rsidR="00794DB9" w:rsidRDefault="00794DB9" w:rsidP="00794DB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94DB9" w:rsidRPr="00DB504A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04A">
        <w:rPr>
          <w:rFonts w:ascii="Times New Roman" w:hAnsi="Times New Roman" w:cs="Times New Roman"/>
          <w:b/>
          <w:sz w:val="28"/>
          <w:szCs w:val="28"/>
        </w:rPr>
        <w:t>4. Перечень литературы и средств обучения</w:t>
      </w:r>
    </w:p>
    <w:p w:rsidR="00794DB9" w:rsidRPr="00DB504A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04A">
        <w:rPr>
          <w:rFonts w:ascii="Times New Roman" w:hAnsi="Times New Roman" w:cs="Times New Roman"/>
          <w:b/>
          <w:sz w:val="28"/>
          <w:szCs w:val="28"/>
        </w:rPr>
        <w:t>Основная:</w:t>
      </w:r>
    </w:p>
    <w:p w:rsidR="00794DB9" w:rsidRPr="00DB504A" w:rsidRDefault="00794DB9" w:rsidP="00794DB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504A">
        <w:rPr>
          <w:rFonts w:ascii="Times New Roman" w:hAnsi="Times New Roman" w:cs="Times New Roman"/>
          <w:sz w:val="28"/>
          <w:szCs w:val="28"/>
        </w:rPr>
        <w:t xml:space="preserve">P.А.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Кадиркулов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, Г.К.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Нурмуханбетова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. Информатика. </w:t>
      </w:r>
      <w:r w:rsidRPr="00DB504A">
        <w:rPr>
          <w:rFonts w:ascii="Times New Roman" w:hAnsi="Times New Roman" w:cs="Times New Roman"/>
          <w:sz w:val="28"/>
          <w:szCs w:val="28"/>
        </w:rPr>
        <w:tab/>
        <w:t xml:space="preserve">Учебник для 10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класс+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r w:rsidRPr="00DB504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DB50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Алматыкітап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, 2019</w:t>
      </w:r>
    </w:p>
    <w:p w:rsidR="00794DB9" w:rsidRPr="00DB504A" w:rsidRDefault="00794DB9" w:rsidP="00794DB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504A">
        <w:rPr>
          <w:rFonts w:ascii="Times New Roman" w:hAnsi="Times New Roman" w:cs="Times New Roman"/>
          <w:sz w:val="28"/>
          <w:szCs w:val="28"/>
        </w:rPr>
        <w:t xml:space="preserve">В. Г. Архипова, Р. Г.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Амдамова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, К.Б.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Кадыракунов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. Алматыкітап.2020. Информатика. Учебник для 11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класс+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r w:rsidRPr="00DB504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DB9" w:rsidRPr="00DB504A" w:rsidRDefault="00794DB9" w:rsidP="00794DB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Г.И.Салгараева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Ж.Б.Базаева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B504A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. Информатика. Учебник для 10кл+ </w:t>
      </w:r>
      <w:r w:rsidRPr="00DB504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DB504A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Арман-ПВ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, 2019</w:t>
      </w:r>
    </w:p>
    <w:p w:rsidR="00794DB9" w:rsidRPr="00DB504A" w:rsidRDefault="00794DB9" w:rsidP="00794DB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Г.И.Салгараева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Ж.Б.Базаева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B504A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. Информатика</w:t>
      </w:r>
      <w:proofErr w:type="gramStart"/>
      <w:r w:rsidRPr="00DB504A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DB504A">
        <w:rPr>
          <w:rFonts w:ascii="Times New Roman" w:hAnsi="Times New Roman" w:cs="Times New Roman"/>
          <w:sz w:val="28"/>
          <w:szCs w:val="28"/>
        </w:rPr>
        <w:t xml:space="preserve">Учебник для 11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кл+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r w:rsidRPr="00DB504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DB504A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Арман-ПВ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, 2020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4DB9" w:rsidRPr="00DB504A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04A">
        <w:rPr>
          <w:rFonts w:ascii="Times New Roman" w:hAnsi="Times New Roman" w:cs="Times New Roman"/>
          <w:b/>
          <w:sz w:val="28"/>
          <w:szCs w:val="28"/>
        </w:rPr>
        <w:t>Дополнительная: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504A">
        <w:rPr>
          <w:rFonts w:ascii="Times New Roman" w:hAnsi="Times New Roman" w:cs="Times New Roman"/>
          <w:sz w:val="28"/>
          <w:szCs w:val="28"/>
        </w:rPr>
        <w:t>Закон РК «Об информатизации»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Л.П.Тунева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., Л.Н.Королева. Прикладная информатика. Сборник дидактических материалов. 10-11 класс. Алматыкітап.2010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504A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Глушаков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Г.А.</w:t>
      </w:r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Кнабе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B504A">
        <w:rPr>
          <w:rFonts w:ascii="Times New Roman" w:hAnsi="Times New Roman" w:cs="Times New Roman"/>
          <w:sz w:val="28"/>
          <w:szCs w:val="28"/>
        </w:rPr>
        <w:t xml:space="preserve"> Компьютерная графика. Учебный курс-М</w:t>
      </w:r>
      <w:proofErr w:type="gramStart"/>
      <w:r w:rsidRPr="00DB504A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B504A">
        <w:rPr>
          <w:rFonts w:ascii="Times New Roman" w:hAnsi="Times New Roman" w:cs="Times New Roman"/>
          <w:sz w:val="28"/>
          <w:szCs w:val="28"/>
        </w:rPr>
        <w:t>Фолио,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504A">
        <w:rPr>
          <w:rFonts w:ascii="Times New Roman" w:hAnsi="Times New Roman" w:cs="Times New Roman"/>
          <w:sz w:val="28"/>
          <w:szCs w:val="28"/>
        </w:rPr>
        <w:t>2010.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Т.И.</w:t>
      </w:r>
      <w:r w:rsidRPr="00DB504A">
        <w:rPr>
          <w:rFonts w:ascii="Times New Roman" w:hAnsi="Times New Roman" w:cs="Times New Roman"/>
          <w:sz w:val="28"/>
          <w:szCs w:val="28"/>
        </w:rPr>
        <w:t xml:space="preserve"> Немцова</w:t>
      </w:r>
      <w:r>
        <w:rPr>
          <w:rFonts w:ascii="Times New Roman" w:hAnsi="Times New Roman" w:cs="Times New Roman"/>
          <w:sz w:val="28"/>
          <w:szCs w:val="28"/>
        </w:rPr>
        <w:t>, Ю.В.</w:t>
      </w:r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Назарова, </w:t>
      </w:r>
      <w:r w:rsidRPr="00DB504A">
        <w:rPr>
          <w:rFonts w:ascii="Times New Roman" w:hAnsi="Times New Roman" w:cs="Times New Roman"/>
          <w:sz w:val="28"/>
          <w:szCs w:val="28"/>
        </w:rPr>
        <w:t xml:space="preserve">Компьютерная графика и </w:t>
      </w:r>
      <w:r w:rsidRPr="00DB504A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DB504A">
        <w:rPr>
          <w:rFonts w:ascii="Times New Roman" w:hAnsi="Times New Roman" w:cs="Times New Roman"/>
          <w:sz w:val="28"/>
          <w:szCs w:val="28"/>
        </w:rPr>
        <w:t>- дизайн. Практикум: учебное пособие. ИД «Форум», ИНФРА-М, 2011.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Айтбенова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04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Веб-дизайн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негіздері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DB50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B504A">
        <w:rPr>
          <w:rFonts w:ascii="Times New Roman" w:hAnsi="Times New Roman" w:cs="Times New Roman"/>
          <w:sz w:val="28"/>
          <w:szCs w:val="28"/>
        </w:rPr>
        <w:t xml:space="preserve"> Қ</w:t>
      </w:r>
      <w:proofErr w:type="gramStart"/>
      <w:r w:rsidRPr="00DB50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B504A">
        <w:rPr>
          <w:rFonts w:ascii="Times New Roman" w:hAnsi="Times New Roman" w:cs="Times New Roman"/>
          <w:sz w:val="28"/>
          <w:szCs w:val="28"/>
        </w:rPr>
        <w:t>с</w:t>
      </w:r>
      <w:r w:rsidRPr="00DB504A">
        <w:rPr>
          <w:rFonts w:ascii="Times New Roman" w:hAnsi="Times New Roman" w:cs="Times New Roman"/>
          <w:sz w:val="28"/>
          <w:szCs w:val="28"/>
        </w:rPr>
        <w:softHyphen/>
        <w:t>танай, 2015.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Ливенец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Ярмахов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DB504A">
        <w:rPr>
          <w:rFonts w:ascii="Times New Roman" w:hAnsi="Times New Roman" w:cs="Times New Roman"/>
          <w:sz w:val="28"/>
          <w:szCs w:val="28"/>
        </w:rPr>
        <w:t xml:space="preserve"> Программирование мобильных приложений в MIT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Inventor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«Практикум».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Л.Л. Басова.</w:t>
      </w:r>
      <w:r w:rsidRPr="00DB504A">
        <w:rPr>
          <w:rFonts w:ascii="Times New Roman" w:hAnsi="Times New Roman" w:cs="Times New Roman"/>
          <w:sz w:val="28"/>
          <w:szCs w:val="28"/>
        </w:rPr>
        <w:t xml:space="preserve"> Информатика. 10 класс. Базовый уровень.- М.: 2017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Л.Л. Басова.</w:t>
      </w:r>
      <w:r w:rsidRPr="00DB504A">
        <w:rPr>
          <w:rFonts w:ascii="Times New Roman" w:hAnsi="Times New Roman" w:cs="Times New Roman"/>
          <w:sz w:val="28"/>
          <w:szCs w:val="28"/>
        </w:rPr>
        <w:t xml:space="preserve"> Информатика. 11 класс. Базовый уровень.- М.: 2017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Дж. Мюллер, </w:t>
      </w:r>
      <w:r w:rsidRPr="00DB504A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Массаран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. Искусственный интеллект для чайников. Москва – Санкт </w:t>
      </w:r>
      <w:proofErr w:type="gramStart"/>
      <w:r w:rsidRPr="00DB504A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DB504A">
        <w:rPr>
          <w:rFonts w:ascii="Times New Roman" w:hAnsi="Times New Roman" w:cs="Times New Roman"/>
          <w:sz w:val="28"/>
          <w:szCs w:val="28"/>
        </w:rPr>
        <w:t>етербург: Диалектика, 2019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Сергеев</w:t>
      </w:r>
      <w:r w:rsidRPr="00DB504A">
        <w:rPr>
          <w:rFonts w:ascii="Times New Roman" w:hAnsi="Times New Roman" w:cs="Times New Roman"/>
          <w:sz w:val="28"/>
          <w:szCs w:val="28"/>
        </w:rPr>
        <w:t>. Основы локальных компьютерных сетей. Учебное пособие- СПб: Лань, 2016</w:t>
      </w:r>
    </w:p>
    <w:p w:rsidR="00794DB9" w:rsidRPr="00DB504A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B504A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гайд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: Как начать и… не закрыть свой интернет бизнес./Под редакцией 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М.Р.Зобниной.-М.Альпина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DB504A">
        <w:rPr>
          <w:rFonts w:ascii="Times New Roman" w:hAnsi="Times New Roman" w:cs="Times New Roman"/>
          <w:sz w:val="28"/>
          <w:szCs w:val="28"/>
        </w:rPr>
        <w:t>, 2015</w:t>
      </w:r>
    </w:p>
    <w:p w:rsidR="00794DB9" w:rsidRPr="00807519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DB504A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C919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Сэнд</w:t>
      </w:r>
      <w:proofErr w:type="spellEnd"/>
      <w:r w:rsidRPr="00C9199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B504A">
        <w:rPr>
          <w:rFonts w:ascii="Times New Roman" w:hAnsi="Times New Roman" w:cs="Times New Roman"/>
          <w:sz w:val="28"/>
          <w:szCs w:val="28"/>
        </w:rPr>
        <w:t>К</w:t>
      </w:r>
      <w:r w:rsidRPr="00DB504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B504A">
        <w:rPr>
          <w:rFonts w:ascii="Times New Roman" w:hAnsi="Times New Roman" w:cs="Times New Roman"/>
          <w:sz w:val="28"/>
          <w:szCs w:val="28"/>
        </w:rPr>
        <w:t>Сэнд</w:t>
      </w:r>
      <w:proofErr w:type="spellEnd"/>
      <w:r w:rsidRPr="00DB504A">
        <w:rPr>
          <w:rFonts w:ascii="Times New Roman" w:hAnsi="Times New Roman" w:cs="Times New Roman"/>
          <w:sz w:val="28"/>
          <w:szCs w:val="28"/>
          <w:lang w:val="en-US"/>
        </w:rPr>
        <w:t xml:space="preserve">. Hello World! </w:t>
      </w:r>
      <w:r w:rsidRPr="00DB504A">
        <w:rPr>
          <w:rFonts w:ascii="Times New Roman" w:hAnsi="Times New Roman" w:cs="Times New Roman"/>
          <w:sz w:val="28"/>
          <w:szCs w:val="28"/>
        </w:rPr>
        <w:t>Занимательное программирование. –</w:t>
      </w:r>
      <w:r>
        <w:rPr>
          <w:rFonts w:ascii="Times New Roman" w:hAnsi="Times New Roman" w:cs="Times New Roman"/>
          <w:sz w:val="28"/>
          <w:szCs w:val="28"/>
        </w:rPr>
        <w:t xml:space="preserve"> СПб.: Питер, 2016. — 400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DB504A">
        <w:rPr>
          <w:rFonts w:ascii="Times New Roman" w:hAnsi="Times New Roman" w:cs="Times New Roman"/>
          <w:sz w:val="28"/>
          <w:szCs w:val="28"/>
        </w:rPr>
        <w:t xml:space="preserve"> — (Серия «Вы и ваш ребенок»)</w:t>
      </w:r>
    </w:p>
    <w:p w:rsidR="00794DB9" w:rsidRPr="00807519" w:rsidRDefault="00794DB9" w:rsidP="00794DB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807519">
        <w:rPr>
          <w:rFonts w:ascii="Times New Roman" w:hAnsi="Times New Roman" w:cs="Times New Roman"/>
          <w:sz w:val="28"/>
          <w:szCs w:val="28"/>
          <w:lang w:val="kk-KZ"/>
        </w:rPr>
        <w:t>Информатика.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7519">
        <w:rPr>
          <w:rFonts w:ascii="Times New Roman" w:hAnsi="Times New Roman" w:cs="Times New Roman"/>
          <w:sz w:val="28"/>
          <w:szCs w:val="28"/>
          <w:lang w:val="kk-KZ"/>
        </w:rPr>
        <w:t>Дәрислик – Н.Кольева, Е.Шевчук; Мектеп 2019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7519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94DB9" w:rsidRPr="00DB504A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504A">
        <w:rPr>
          <w:rFonts w:ascii="Times New Roman" w:hAnsi="Times New Roman" w:cs="Times New Roman"/>
          <w:b/>
          <w:sz w:val="28"/>
          <w:szCs w:val="28"/>
          <w:lang w:val="kk-KZ"/>
        </w:rPr>
        <w:t>Электронные ресурсы:</w:t>
      </w:r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8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www.intuit.ru</w:t>
        </w:r>
      </w:hyperlink>
      <w:r w:rsidR="00794DB9" w:rsidRPr="00F12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9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http://school-collection.edu.ru/</w:t>
        </w:r>
      </w:hyperlink>
      <w:r w:rsidR="00794DB9" w:rsidRPr="00F12D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0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https://infourok.ru/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1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https://www.klyaksa.net/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2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https://www.yaklass.ru/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3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https://pythontutor.ru/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4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https://pythonworld.ru/bookshop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5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http://www.booksgid.com/operating_systems_databases/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6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https://www.tiensmed.ru/programmer1.html/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7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https://comprost.ru/komplektuiushchie/sborca-ps</w:t>
        </w:r>
      </w:hyperlink>
    </w:p>
    <w:p w:rsidR="00794DB9" w:rsidRPr="00F12DC2" w:rsidRDefault="00321AE0" w:rsidP="00794D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hyperlink r:id="rId18" w:history="1">
        <w:r w:rsidR="00794DB9" w:rsidRPr="00F12DC2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https://5urokov.ru/gdz/bosova_9_uch/1_6</w:t>
        </w:r>
      </w:hyperlink>
      <w:r w:rsidR="00794DB9" w:rsidRPr="00F12D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4DB9" w:rsidRPr="00DB504A" w:rsidRDefault="00794DB9" w:rsidP="00794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DB504A">
        <w:rPr>
          <w:rFonts w:ascii="Times New Roman" w:hAnsi="Times New Roman" w:cs="Times New Roman"/>
          <w:b/>
          <w:sz w:val="28"/>
          <w:szCs w:val="28"/>
          <w:lang w:val="kk-KZ"/>
        </w:rPr>
        <w:t>екомендуемые средства обучения: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B504A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DB504A">
        <w:rPr>
          <w:rFonts w:ascii="Times New Roman" w:hAnsi="Times New Roman" w:cs="Times New Roman"/>
          <w:sz w:val="28"/>
          <w:szCs w:val="28"/>
          <w:lang w:val="kk-KZ"/>
        </w:rPr>
        <w:tab/>
        <w:t>справочно-инструктивные таблицы;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B504A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DB504A">
        <w:rPr>
          <w:rFonts w:ascii="Times New Roman" w:hAnsi="Times New Roman" w:cs="Times New Roman"/>
          <w:sz w:val="28"/>
          <w:szCs w:val="28"/>
          <w:lang w:val="kk-KZ"/>
        </w:rPr>
        <w:tab/>
        <w:t>мультимедийный проектор;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B504A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DB504A">
        <w:rPr>
          <w:rFonts w:ascii="Times New Roman" w:hAnsi="Times New Roman" w:cs="Times New Roman"/>
          <w:sz w:val="28"/>
          <w:szCs w:val="28"/>
          <w:lang w:val="kk-KZ"/>
        </w:rPr>
        <w:tab/>
        <w:t>дидактические материалы;</w:t>
      </w:r>
    </w:p>
    <w:p w:rsidR="00794DB9" w:rsidRPr="00DB504A" w:rsidRDefault="00794DB9" w:rsidP="00794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B504A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Pr="00DB504A">
        <w:rPr>
          <w:rFonts w:ascii="Times New Roman" w:hAnsi="Times New Roman" w:cs="Times New Roman"/>
          <w:sz w:val="28"/>
          <w:szCs w:val="28"/>
          <w:lang w:val="kk-KZ"/>
        </w:rPr>
        <w:tab/>
        <w:t>компьютерный класс.</w:t>
      </w:r>
    </w:p>
    <w:p w:rsidR="00794DB9" w:rsidRPr="00DB504A" w:rsidRDefault="00794DB9" w:rsidP="00794DB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94DB9" w:rsidRPr="002633A0" w:rsidRDefault="00794DB9" w:rsidP="00794DB9">
      <w:pPr>
        <w:rPr>
          <w:lang w:val="kk-KZ"/>
        </w:rPr>
      </w:pPr>
    </w:p>
    <w:p w:rsidR="00671C01" w:rsidRPr="00794DB9" w:rsidRDefault="00671C01">
      <w:pPr>
        <w:rPr>
          <w:lang w:val="kk-KZ"/>
        </w:rPr>
      </w:pPr>
    </w:p>
    <w:sectPr w:rsidR="00671C01" w:rsidRPr="00794DB9" w:rsidSect="006C6584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9F6" w:rsidRDefault="006129F6" w:rsidP="00321AE0">
      <w:pPr>
        <w:spacing w:after="0" w:line="240" w:lineRule="auto"/>
      </w:pPr>
      <w:r>
        <w:separator/>
      </w:r>
    </w:p>
  </w:endnote>
  <w:endnote w:type="continuationSeparator" w:id="0">
    <w:p w:rsidR="006129F6" w:rsidRDefault="006129F6" w:rsidP="0032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4428327"/>
      <w:docPartObj>
        <w:docPartGallery w:val="Page Numbers (Bottom of Page)"/>
        <w:docPartUnique/>
      </w:docPartObj>
    </w:sdtPr>
    <w:sdtContent>
      <w:p w:rsidR="006C6584" w:rsidRDefault="00321AE0">
        <w:pPr>
          <w:pStyle w:val="a9"/>
          <w:jc w:val="center"/>
        </w:pPr>
        <w:r>
          <w:fldChar w:fldCharType="begin"/>
        </w:r>
        <w:r w:rsidR="00794DB9">
          <w:instrText>PAGE   \* MERGEFORMAT</w:instrText>
        </w:r>
        <w:r>
          <w:fldChar w:fldCharType="separate"/>
        </w:r>
        <w:r w:rsidR="00F7153E">
          <w:rPr>
            <w:noProof/>
          </w:rPr>
          <w:t>3</w:t>
        </w:r>
        <w:r>
          <w:fldChar w:fldCharType="end"/>
        </w:r>
      </w:p>
    </w:sdtContent>
  </w:sdt>
  <w:p w:rsidR="006C6584" w:rsidRDefault="006129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9F6" w:rsidRDefault="006129F6" w:rsidP="00321AE0">
      <w:pPr>
        <w:spacing w:after="0" w:line="240" w:lineRule="auto"/>
      </w:pPr>
      <w:r>
        <w:separator/>
      </w:r>
    </w:p>
  </w:footnote>
  <w:footnote w:type="continuationSeparator" w:id="0">
    <w:p w:rsidR="006129F6" w:rsidRDefault="006129F6" w:rsidP="00321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DB1"/>
    <w:multiLevelType w:val="hybridMultilevel"/>
    <w:tmpl w:val="67C2E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05536"/>
    <w:multiLevelType w:val="hybridMultilevel"/>
    <w:tmpl w:val="65723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06607"/>
    <w:multiLevelType w:val="hybridMultilevel"/>
    <w:tmpl w:val="FAC633EC"/>
    <w:lvl w:ilvl="0" w:tplc="0E88C6E0">
      <w:start w:val="1"/>
      <w:numFmt w:val="decimal"/>
      <w:lvlText w:val="%1."/>
      <w:lvlJc w:val="left"/>
      <w:pPr>
        <w:ind w:left="1275" w:hanging="91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DB9"/>
    <w:rsid w:val="00321AE0"/>
    <w:rsid w:val="006129F6"/>
    <w:rsid w:val="00671C01"/>
    <w:rsid w:val="00794DB9"/>
    <w:rsid w:val="00E9349B"/>
    <w:rsid w:val="00F7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4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4DB9"/>
    <w:rPr>
      <w:color w:val="0000FF" w:themeColor="hyperlink"/>
      <w:u w:val="single"/>
    </w:rPr>
  </w:style>
  <w:style w:type="paragraph" w:styleId="a5">
    <w:name w:val="No Spacing"/>
    <w:uiPriority w:val="1"/>
    <w:qFormat/>
    <w:rsid w:val="00794DB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94DB9"/>
    <w:pPr>
      <w:ind w:left="720"/>
      <w:contextualSpacing/>
    </w:pPr>
  </w:style>
  <w:style w:type="paragraph" w:styleId="a7">
    <w:name w:val="Body Text"/>
    <w:basedOn w:val="a"/>
    <w:link w:val="a8"/>
    <w:uiPriority w:val="99"/>
    <w:qFormat/>
    <w:rsid w:val="00794DB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794DB9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20">
    <w:name w:val="a2"/>
    <w:basedOn w:val="a"/>
    <w:rsid w:val="00794DB9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794D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4D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" TargetMode="External"/><Relationship Id="rId13" Type="http://schemas.openxmlformats.org/officeDocument/2006/relationships/hyperlink" Target="https://pythontutor.ru/" TargetMode="External"/><Relationship Id="rId18" Type="http://schemas.openxmlformats.org/officeDocument/2006/relationships/hyperlink" Target="https://5urokov.ru/gdz/bosova_9_uch/1_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opiq.kz/kit/53/chapter/3187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comprost.ru/komplektuiushchie/sborca-p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iensmed.ru/programmer1.htm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lyaksa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ooksgid.com/operating_systems_databases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pythonworld.ru/booksho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2101</Words>
  <Characters>11979</Characters>
  <Application>Microsoft Office Word</Application>
  <DocSecurity>0</DocSecurity>
  <Lines>99</Lines>
  <Paragraphs>28</Paragraphs>
  <ScaleCrop>false</ScaleCrop>
  <Company/>
  <LinksUpToDate>false</LinksUpToDate>
  <CharactersWithSpaces>14052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</dc:creator>
  <cp:keywords/>
  <dc:description/>
  <cp:lastModifiedBy>Гани</cp:lastModifiedBy>
  <cp:revision>4</cp:revision>
  <dcterms:created xsi:type="dcterms:W3CDTF">2020-08-10T22:43:00Z</dcterms:created>
  <dcterms:modified xsi:type="dcterms:W3CDTF">2020-08-11T00:12:00Z</dcterms:modified>
</cp:coreProperties>
</file>